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7A888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</w:p>
    <w:p w14:paraId="19AF605C">
      <w:pPr>
        <w:widowControl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废塑料分拣配送中心基本情况表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28"/>
        <w:gridCol w:w="1134"/>
        <w:gridCol w:w="421"/>
        <w:gridCol w:w="604"/>
        <w:gridCol w:w="388"/>
        <w:gridCol w:w="260"/>
        <w:gridCol w:w="170"/>
        <w:gridCol w:w="1267"/>
        <w:gridCol w:w="177"/>
        <w:gridCol w:w="965"/>
        <w:gridCol w:w="367"/>
        <w:gridCol w:w="338"/>
        <w:gridCol w:w="288"/>
        <w:gridCol w:w="284"/>
        <w:gridCol w:w="279"/>
        <w:gridCol w:w="854"/>
        <w:gridCol w:w="421"/>
        <w:gridCol w:w="347"/>
        <w:gridCol w:w="83"/>
        <w:gridCol w:w="563"/>
        <w:gridCol w:w="425"/>
        <w:gridCol w:w="571"/>
        <w:gridCol w:w="1308"/>
      </w:tblGrid>
      <w:tr w14:paraId="3FB64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4"/>
            <w:vAlign w:val="center"/>
          </w:tcPr>
          <w:p w14:paraId="1902D0AF">
            <w:pPr>
              <w:widowControl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一、企业基本信息</w:t>
            </w:r>
          </w:p>
        </w:tc>
      </w:tr>
      <w:tr w14:paraId="3B56C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0B55DDA6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企业名称</w:t>
            </w:r>
          </w:p>
        </w:tc>
        <w:tc>
          <w:tcPr>
            <w:tcW w:w="4849" w:type="dxa"/>
            <w:gridSpan w:val="9"/>
            <w:vAlign w:val="center"/>
          </w:tcPr>
          <w:p w14:paraId="6279C998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670" w:type="dxa"/>
            <w:gridSpan w:val="3"/>
            <w:tcBorders>
              <w:right w:val="single" w:color="auto" w:sz="4" w:space="0"/>
            </w:tcBorders>
            <w:vAlign w:val="center"/>
          </w:tcPr>
          <w:p w14:paraId="2F2652A2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注册地址</w:t>
            </w:r>
          </w:p>
        </w:tc>
        <w:tc>
          <w:tcPr>
            <w:tcW w:w="5423" w:type="dxa"/>
            <w:gridSpan w:val="11"/>
            <w:tcBorders>
              <w:left w:val="single" w:color="auto" w:sz="4" w:space="0"/>
            </w:tcBorders>
            <w:vAlign w:val="center"/>
          </w:tcPr>
          <w:p w14:paraId="04B3A529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3EFB1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599B327F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社会统一信用代码</w:t>
            </w:r>
          </w:p>
        </w:tc>
        <w:tc>
          <w:tcPr>
            <w:tcW w:w="4849" w:type="dxa"/>
            <w:gridSpan w:val="9"/>
            <w:vAlign w:val="center"/>
          </w:tcPr>
          <w:p w14:paraId="664581EC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0" w:type="dxa"/>
            <w:gridSpan w:val="3"/>
            <w:tcBorders>
              <w:right w:val="single" w:color="auto" w:sz="4" w:space="0"/>
            </w:tcBorders>
            <w:vAlign w:val="center"/>
          </w:tcPr>
          <w:p w14:paraId="61342EF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成立时间</w:t>
            </w:r>
          </w:p>
        </w:tc>
        <w:tc>
          <w:tcPr>
            <w:tcW w:w="2126" w:type="dxa"/>
            <w:gridSpan w:val="5"/>
            <w:tcBorders>
              <w:left w:val="single" w:color="auto" w:sz="4" w:space="0"/>
            </w:tcBorders>
            <w:vAlign w:val="center"/>
          </w:tcPr>
          <w:p w14:paraId="6A95AAEA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568ECF87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注册资金</w:t>
            </w:r>
          </w:p>
        </w:tc>
        <w:tc>
          <w:tcPr>
            <w:tcW w:w="1879" w:type="dxa"/>
            <w:gridSpan w:val="2"/>
            <w:tcBorders>
              <w:left w:val="single" w:color="auto" w:sz="4" w:space="0"/>
            </w:tcBorders>
            <w:vAlign w:val="center"/>
          </w:tcPr>
          <w:p w14:paraId="2DD64966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5FD96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1B735427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法人代表</w:t>
            </w:r>
          </w:p>
        </w:tc>
        <w:tc>
          <w:tcPr>
            <w:tcW w:w="1983" w:type="dxa"/>
            <w:gridSpan w:val="3"/>
            <w:tcBorders>
              <w:right w:val="single" w:color="auto" w:sz="4" w:space="0"/>
            </w:tcBorders>
            <w:vAlign w:val="center"/>
          </w:tcPr>
          <w:p w14:paraId="33A72C5A">
            <w:pPr>
              <w:widowControl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BBA5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874" w:type="dxa"/>
            <w:gridSpan w:val="4"/>
            <w:tcBorders>
              <w:left w:val="single" w:color="auto" w:sz="4" w:space="0"/>
            </w:tcBorders>
            <w:vAlign w:val="center"/>
          </w:tcPr>
          <w:p w14:paraId="5F988033">
            <w:pPr>
              <w:widowControl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5B8724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2126" w:type="dxa"/>
            <w:gridSpan w:val="5"/>
            <w:tcBorders>
              <w:left w:val="single" w:color="auto" w:sz="4" w:space="0"/>
            </w:tcBorders>
            <w:vAlign w:val="center"/>
          </w:tcPr>
          <w:p w14:paraId="3FEA555B">
            <w:pPr>
              <w:widowControl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100255B1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879" w:type="dxa"/>
            <w:gridSpan w:val="2"/>
            <w:tcBorders>
              <w:left w:val="single" w:color="auto" w:sz="4" w:space="0"/>
            </w:tcBorders>
            <w:vAlign w:val="center"/>
          </w:tcPr>
          <w:p w14:paraId="39C4D095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5D4B1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62355885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企业性质</w:t>
            </w:r>
          </w:p>
        </w:tc>
        <w:tc>
          <w:tcPr>
            <w:tcW w:w="11942" w:type="dxa"/>
            <w:gridSpan w:val="23"/>
            <w:vAlign w:val="center"/>
          </w:tcPr>
          <w:p w14:paraId="69A643F6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□国有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民营 □个体 □外商投资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上市公司</w:t>
            </w:r>
          </w:p>
        </w:tc>
      </w:tr>
      <w:tr w14:paraId="6C0A2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4E71DBBF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主营品类</w:t>
            </w:r>
          </w:p>
        </w:tc>
        <w:tc>
          <w:tcPr>
            <w:tcW w:w="11942" w:type="dxa"/>
            <w:gridSpan w:val="23"/>
            <w:vAlign w:val="center"/>
          </w:tcPr>
          <w:p w14:paraId="6CF27C44">
            <w:pPr>
              <w:widowControl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废塑料、废纸、废金属、废泡沫、废玻璃、废纺织物等</w:t>
            </w:r>
          </w:p>
        </w:tc>
      </w:tr>
      <w:tr w14:paraId="1EDCA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0E838F10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交投点数量（个）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center"/>
          </w:tcPr>
          <w:p w14:paraId="253ACA5F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9C0A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转运站数量（个）</w:t>
            </w:r>
          </w:p>
        </w:tc>
        <w:tc>
          <w:tcPr>
            <w:tcW w:w="14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BC96D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269D7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分拣中心数量（个）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728AC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25151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废塑料年分拣总量（吨）</w:t>
            </w: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 w14:paraId="7D89B669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1591A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2CA7D400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业务管理信息系统</w:t>
            </w:r>
          </w:p>
        </w:tc>
        <w:tc>
          <w:tcPr>
            <w:tcW w:w="11942" w:type="dxa"/>
            <w:gridSpan w:val="23"/>
            <w:vAlign w:val="center"/>
          </w:tcPr>
          <w:p w14:paraId="02DEAAA8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□无信息系统   □统计财务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多环节多网点业务管控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物联网实时动态管控   </w:t>
            </w:r>
          </w:p>
        </w:tc>
      </w:tr>
      <w:tr w14:paraId="6BB9A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4"/>
            <w:vAlign w:val="center"/>
          </w:tcPr>
          <w:p w14:paraId="0A7A8E8E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二、分拣中心情况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（同一企业多个分拣中心可扩展填写）</w:t>
            </w:r>
          </w:p>
        </w:tc>
      </w:tr>
      <w:tr w14:paraId="31968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4"/>
            <w:vAlign w:val="center"/>
          </w:tcPr>
          <w:p w14:paraId="2D0B956F">
            <w:pPr>
              <w:widowControl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分拣中心（一）</w:t>
            </w:r>
          </w:p>
        </w:tc>
      </w:tr>
      <w:tr w14:paraId="34E41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55534587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废塑料来源</w:t>
            </w:r>
          </w:p>
        </w:tc>
        <w:tc>
          <w:tcPr>
            <w:tcW w:w="11942" w:type="dxa"/>
            <w:gridSpan w:val="23"/>
            <w:vAlign w:val="center"/>
          </w:tcPr>
          <w:p w14:paraId="4E0218B9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□工业源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生活商业源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综合源</w:t>
            </w:r>
          </w:p>
        </w:tc>
      </w:tr>
      <w:tr w14:paraId="78D3F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2" w:type="dxa"/>
            <w:vAlign w:val="center"/>
          </w:tcPr>
          <w:p w14:paraId="19ABC321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分拣中心名称</w:t>
            </w:r>
          </w:p>
        </w:tc>
        <w:tc>
          <w:tcPr>
            <w:tcW w:w="4849" w:type="dxa"/>
            <w:gridSpan w:val="9"/>
            <w:vAlign w:val="center"/>
          </w:tcPr>
          <w:p w14:paraId="3B9D271C">
            <w:pPr>
              <w:widowControl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6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AF1718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分拣中心地址</w:t>
            </w:r>
          </w:p>
        </w:tc>
        <w:tc>
          <w:tcPr>
            <w:tcW w:w="5423" w:type="dxa"/>
            <w:gridSpan w:val="11"/>
            <w:tcBorders>
              <w:left w:val="single" w:color="auto" w:sz="4" w:space="0"/>
            </w:tcBorders>
            <w:vAlign w:val="center"/>
          </w:tcPr>
          <w:p w14:paraId="600811DB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57320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6920D573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分拣中心占地面积</w:t>
            </w:r>
          </w:p>
        </w:tc>
        <w:tc>
          <w:tcPr>
            <w:tcW w:w="3235" w:type="dxa"/>
            <w:gridSpan w:val="6"/>
            <w:tcBorders>
              <w:right w:val="single" w:color="auto" w:sz="4" w:space="0"/>
            </w:tcBorders>
            <w:vAlign w:val="center"/>
          </w:tcPr>
          <w:p w14:paraId="4C279568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（平方米）</w:t>
            </w:r>
          </w:p>
        </w:tc>
        <w:tc>
          <w:tcPr>
            <w:tcW w:w="16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1AEE4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建设时间</w:t>
            </w:r>
          </w:p>
        </w:tc>
        <w:tc>
          <w:tcPr>
            <w:tcW w:w="252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89FAF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FF844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废塑料分拣量（月）</w:t>
            </w:r>
          </w:p>
        </w:tc>
        <w:tc>
          <w:tcPr>
            <w:tcW w:w="2304" w:type="dxa"/>
            <w:gridSpan w:val="3"/>
            <w:tcBorders>
              <w:left w:val="single" w:color="auto" w:sz="4" w:space="0"/>
            </w:tcBorders>
            <w:vAlign w:val="center"/>
          </w:tcPr>
          <w:p w14:paraId="406E8A23">
            <w:pPr>
              <w:widowControl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吨</w:t>
            </w:r>
          </w:p>
        </w:tc>
      </w:tr>
      <w:tr w14:paraId="6EFCD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2" w:type="dxa"/>
            <w:vAlign w:val="center"/>
          </w:tcPr>
          <w:p w14:paraId="51CAE4B7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废塑料分拣品类数量</w:t>
            </w:r>
          </w:p>
        </w:tc>
        <w:tc>
          <w:tcPr>
            <w:tcW w:w="3235" w:type="dxa"/>
            <w:gridSpan w:val="6"/>
            <w:tcBorders>
              <w:right w:val="single" w:color="auto" w:sz="4" w:space="0"/>
            </w:tcBorders>
            <w:vAlign w:val="center"/>
          </w:tcPr>
          <w:p w14:paraId="7503E44E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681F2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废塑料分拣后的主要品类</w:t>
            </w:r>
          </w:p>
        </w:tc>
        <w:tc>
          <w:tcPr>
            <w:tcW w:w="6128" w:type="dxa"/>
            <w:gridSpan w:val="13"/>
            <w:tcBorders>
              <w:left w:val="single" w:color="auto" w:sz="4" w:space="0"/>
            </w:tcBorders>
            <w:vAlign w:val="center"/>
          </w:tcPr>
          <w:p w14:paraId="234CF132">
            <w:pPr>
              <w:widowControl/>
              <w:jc w:val="left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</w:p>
        </w:tc>
      </w:tr>
      <w:tr w14:paraId="667A7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4FA3AC05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分拣线水平</w:t>
            </w:r>
          </w:p>
        </w:tc>
        <w:tc>
          <w:tcPr>
            <w:tcW w:w="11942" w:type="dxa"/>
            <w:gridSpan w:val="23"/>
            <w:vAlign w:val="center"/>
          </w:tcPr>
          <w:p w14:paraId="257A2099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□人工分拣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人工与设备结合   □机械化自动分拣</w:t>
            </w:r>
          </w:p>
        </w:tc>
      </w:tr>
      <w:tr w14:paraId="511F0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58FCF13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运输车辆（辆）</w:t>
            </w:r>
          </w:p>
        </w:tc>
        <w:tc>
          <w:tcPr>
            <w:tcW w:w="2587" w:type="dxa"/>
            <w:gridSpan w:val="4"/>
            <w:tcBorders>
              <w:right w:val="single" w:color="auto" w:sz="4" w:space="0"/>
            </w:tcBorders>
            <w:vAlign w:val="center"/>
          </w:tcPr>
          <w:p w14:paraId="546AD522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B90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叉车数量（台）</w:t>
            </w:r>
          </w:p>
        </w:tc>
        <w:tc>
          <w:tcPr>
            <w:tcW w:w="241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06090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2F158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打包机（台）</w:t>
            </w:r>
          </w:p>
        </w:tc>
        <w:tc>
          <w:tcPr>
            <w:tcW w:w="2950" w:type="dxa"/>
            <w:gridSpan w:val="5"/>
            <w:tcBorders>
              <w:left w:val="single" w:color="auto" w:sz="4" w:space="0"/>
            </w:tcBorders>
            <w:vAlign w:val="center"/>
          </w:tcPr>
          <w:p w14:paraId="7CFD59E6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 w14:paraId="0E3B1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4"/>
            <w:vAlign w:val="center"/>
          </w:tcPr>
          <w:p w14:paraId="22BE62D1">
            <w:pPr>
              <w:widowControl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分拣中心（二）</w:t>
            </w:r>
          </w:p>
        </w:tc>
      </w:tr>
      <w:tr w14:paraId="1D2DF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3C93B8DC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废塑料来源</w:t>
            </w:r>
          </w:p>
        </w:tc>
        <w:tc>
          <w:tcPr>
            <w:tcW w:w="11942" w:type="dxa"/>
            <w:gridSpan w:val="23"/>
            <w:vAlign w:val="center"/>
          </w:tcPr>
          <w:p w14:paraId="23E1B893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□工业源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生活商业源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综合源</w:t>
            </w:r>
          </w:p>
        </w:tc>
      </w:tr>
      <w:tr w14:paraId="1AC20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43E5FD45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分拣中心名称</w:t>
            </w:r>
          </w:p>
        </w:tc>
        <w:tc>
          <w:tcPr>
            <w:tcW w:w="4849" w:type="dxa"/>
            <w:gridSpan w:val="9"/>
            <w:vAlign w:val="center"/>
          </w:tcPr>
          <w:p w14:paraId="2342F460">
            <w:pPr>
              <w:widowControl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临安分拣中心</w:t>
            </w:r>
          </w:p>
        </w:tc>
        <w:tc>
          <w:tcPr>
            <w:tcW w:w="16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10A11A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分拣中心地址</w:t>
            </w:r>
          </w:p>
        </w:tc>
        <w:tc>
          <w:tcPr>
            <w:tcW w:w="5423" w:type="dxa"/>
            <w:gridSpan w:val="11"/>
            <w:tcBorders>
              <w:left w:val="single" w:color="auto" w:sz="4" w:space="0"/>
            </w:tcBorders>
            <w:vAlign w:val="center"/>
          </w:tcPr>
          <w:p w14:paraId="73B86965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00F58A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79291CA6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分拣中心占地面积</w:t>
            </w:r>
          </w:p>
        </w:tc>
        <w:tc>
          <w:tcPr>
            <w:tcW w:w="3235" w:type="dxa"/>
            <w:gridSpan w:val="6"/>
            <w:tcBorders>
              <w:right w:val="single" w:color="auto" w:sz="4" w:space="0"/>
            </w:tcBorders>
            <w:vAlign w:val="center"/>
          </w:tcPr>
          <w:p w14:paraId="3D46FC86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（平方米）</w:t>
            </w:r>
          </w:p>
        </w:tc>
        <w:tc>
          <w:tcPr>
            <w:tcW w:w="16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0F460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投入使用时间</w:t>
            </w:r>
          </w:p>
        </w:tc>
        <w:tc>
          <w:tcPr>
            <w:tcW w:w="252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EA7B3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45312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废塑料分拣量（月）</w:t>
            </w:r>
          </w:p>
        </w:tc>
        <w:tc>
          <w:tcPr>
            <w:tcW w:w="2304" w:type="dxa"/>
            <w:gridSpan w:val="3"/>
            <w:tcBorders>
              <w:left w:val="single" w:color="auto" w:sz="4" w:space="0"/>
            </w:tcBorders>
            <w:vAlign w:val="center"/>
          </w:tcPr>
          <w:p w14:paraId="7359B554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吨</w:t>
            </w:r>
          </w:p>
        </w:tc>
      </w:tr>
      <w:tr w14:paraId="44D39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69D33464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废塑料分拣品类数量</w:t>
            </w:r>
          </w:p>
        </w:tc>
        <w:tc>
          <w:tcPr>
            <w:tcW w:w="3235" w:type="dxa"/>
            <w:gridSpan w:val="6"/>
            <w:tcBorders>
              <w:right w:val="single" w:color="auto" w:sz="4" w:space="0"/>
            </w:tcBorders>
            <w:vAlign w:val="center"/>
          </w:tcPr>
          <w:p w14:paraId="7B5D563F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BC673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废塑料分拣后的主要品类</w:t>
            </w:r>
          </w:p>
        </w:tc>
        <w:tc>
          <w:tcPr>
            <w:tcW w:w="6128" w:type="dxa"/>
            <w:gridSpan w:val="13"/>
            <w:tcBorders>
              <w:left w:val="single" w:color="auto" w:sz="4" w:space="0"/>
            </w:tcBorders>
            <w:vAlign w:val="center"/>
          </w:tcPr>
          <w:p w14:paraId="1670B07B">
            <w:pPr>
              <w:widowControl/>
              <w:jc w:val="both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FAE0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6552BA88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分拣线水平</w:t>
            </w:r>
          </w:p>
        </w:tc>
        <w:tc>
          <w:tcPr>
            <w:tcW w:w="11942" w:type="dxa"/>
            <w:gridSpan w:val="23"/>
            <w:vAlign w:val="center"/>
          </w:tcPr>
          <w:p w14:paraId="0E9345A4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□人工分拣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人工与设备结合   □机械化自动分拣</w:t>
            </w:r>
          </w:p>
        </w:tc>
      </w:tr>
      <w:tr w14:paraId="16761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279D8C3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运输车辆（辆）</w:t>
            </w:r>
          </w:p>
        </w:tc>
        <w:tc>
          <w:tcPr>
            <w:tcW w:w="2587" w:type="dxa"/>
            <w:gridSpan w:val="4"/>
            <w:tcBorders>
              <w:right w:val="single" w:color="auto" w:sz="4" w:space="0"/>
            </w:tcBorders>
            <w:vAlign w:val="center"/>
          </w:tcPr>
          <w:p w14:paraId="3D6B27A9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61E9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叉车数量（台）</w:t>
            </w:r>
          </w:p>
        </w:tc>
        <w:tc>
          <w:tcPr>
            <w:tcW w:w="241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CB13F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C8102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打包机（台）</w:t>
            </w:r>
          </w:p>
        </w:tc>
        <w:tc>
          <w:tcPr>
            <w:tcW w:w="2950" w:type="dxa"/>
            <w:gridSpan w:val="5"/>
            <w:tcBorders>
              <w:left w:val="single" w:color="auto" w:sz="4" w:space="0"/>
            </w:tcBorders>
            <w:vAlign w:val="center"/>
          </w:tcPr>
          <w:p w14:paraId="4E05C99C">
            <w:pPr>
              <w:widowControl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 w14:paraId="2D7FD8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4"/>
            <w:vAlign w:val="center"/>
          </w:tcPr>
          <w:p w14:paraId="69C99EB0">
            <w:pPr>
              <w:widowControl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三、近期经营情况</w:t>
            </w:r>
          </w:p>
        </w:tc>
      </w:tr>
      <w:tr w14:paraId="46F9E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Merge w:val="restart"/>
            <w:vAlign w:val="center"/>
          </w:tcPr>
          <w:p w14:paraId="0EAF1102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  种</w:t>
            </w:r>
          </w:p>
        </w:tc>
        <w:tc>
          <w:tcPr>
            <w:tcW w:w="5753" w:type="dxa"/>
            <w:gridSpan w:val="10"/>
            <w:tcBorders>
              <w:right w:val="single" w:color="auto" w:sz="4" w:space="0"/>
            </w:tcBorders>
            <w:vAlign w:val="center"/>
          </w:tcPr>
          <w:p w14:paraId="2A63960C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5761" w:type="dxa"/>
            <w:gridSpan w:val="12"/>
            <w:tcBorders>
              <w:left w:val="single" w:color="auto" w:sz="4" w:space="0"/>
            </w:tcBorders>
            <w:vAlign w:val="center"/>
          </w:tcPr>
          <w:p w14:paraId="0CD33DD6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bookmarkStart w:id="0" w:name="_GoBack"/>
            <w:bookmarkEnd w:id="0"/>
          </w:p>
        </w:tc>
      </w:tr>
      <w:tr w14:paraId="14375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57A54F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16699441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回收分拣量（吨）</w:t>
            </w: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33B91E2F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销售额（万元）</w:t>
            </w: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EF9D9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回收分拣量（吨）</w:t>
            </w: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620173FD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销售额（万元）</w:t>
            </w:r>
          </w:p>
        </w:tc>
      </w:tr>
      <w:tr w14:paraId="421E1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7605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废塑料（全品类）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582DA771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6BC67009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4D95C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36E5892D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170A71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4276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废塑料品类1（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fill="FFFFFF"/>
              </w:rPr>
              <w:t>杂塑料</w:t>
            </w:r>
            <w:r>
              <w:rPr>
                <w:rFonts w:hint="eastAsia" w:ascii="仿宋" w:hAnsi="仿宋" w:eastAsia="仿宋"/>
                <w:szCs w:val="21"/>
              </w:rPr>
              <w:t xml:space="preserve">  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73B0D6DA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61923786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57F9D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1AC0C277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37760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2B40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废塑料品类2（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fill="FFFFFF"/>
              </w:rPr>
              <w:t>饮料瓶</w:t>
            </w:r>
            <w:r>
              <w:rPr>
                <w:rFonts w:hint="eastAsia" w:ascii="仿宋" w:hAnsi="仿宋" w:eastAsia="仿宋"/>
                <w:szCs w:val="21"/>
              </w:rPr>
              <w:t xml:space="preserve">  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479C5343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6DE3B7D4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E5E76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51AF2BA0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101AAA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EC57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废塑料品类3（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fill="FFFFFF"/>
              </w:rPr>
              <w:t>杂泡沫</w:t>
            </w:r>
            <w:r>
              <w:rPr>
                <w:rFonts w:hint="eastAsia" w:ascii="仿宋" w:hAnsi="仿宋" w:eastAsia="仿宋"/>
                <w:szCs w:val="21"/>
              </w:rPr>
              <w:t xml:space="preserve">  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51682A0E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79468CDC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B198B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436828AB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36527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34096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废塑料品类4（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fill="FFFFFF"/>
              </w:rPr>
              <w:t>废杂塑料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441D202C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45ED4A73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44110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49D92390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3AE0E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single" w:color="auto" w:sz="4" w:space="0"/>
            </w:tcBorders>
            <w:vAlign w:val="center"/>
          </w:tcPr>
          <w:p w14:paraId="1DDC77E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废塑料品类5（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垃圾桶</w:t>
            </w:r>
            <w:r>
              <w:rPr>
                <w:rFonts w:hint="eastAsia" w:ascii="仿宋" w:hAnsi="仿宋" w:eastAsia="仿宋"/>
                <w:szCs w:val="21"/>
              </w:rPr>
              <w:t xml:space="preserve"> ）</w:t>
            </w:r>
          </w:p>
        </w:tc>
        <w:tc>
          <w:tcPr>
            <w:tcW w:w="2807" w:type="dxa"/>
            <w:gridSpan w:val="5"/>
            <w:tcBorders>
              <w:right w:val="single" w:color="auto" w:sz="4" w:space="0"/>
            </w:tcBorders>
            <w:vAlign w:val="center"/>
          </w:tcPr>
          <w:p w14:paraId="6D0F62A1">
            <w:pPr>
              <w:widowControl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946" w:type="dxa"/>
            <w:gridSpan w:val="5"/>
            <w:tcBorders>
              <w:right w:val="single" w:color="auto" w:sz="4" w:space="0"/>
            </w:tcBorders>
            <w:vAlign w:val="center"/>
          </w:tcPr>
          <w:p w14:paraId="3DA90207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3E0D4">
            <w:pPr>
              <w:widowControl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67" w:type="dxa"/>
            <w:gridSpan w:val="4"/>
            <w:tcBorders>
              <w:left w:val="single" w:color="auto" w:sz="4" w:space="0"/>
            </w:tcBorders>
            <w:vAlign w:val="center"/>
          </w:tcPr>
          <w:p w14:paraId="4576E518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</w:tbl>
    <w:p w14:paraId="5A717FE0">
      <w:pPr>
        <w:widowControl/>
        <w:jc w:val="left"/>
        <w:rPr>
          <w:rFonts w:ascii="仿宋" w:hAnsi="仿宋" w:eastAsia="仿宋"/>
          <w:sz w:val="24"/>
          <w:szCs w:val="24"/>
        </w:rPr>
      </w:pPr>
    </w:p>
    <w:p w14:paraId="2B107675">
      <w:pPr>
        <w:spacing w:line="480" w:lineRule="auto"/>
        <w:ind w:firstLine="723" w:firstLineChars="20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填表说明</w:t>
      </w:r>
    </w:p>
    <w:p w14:paraId="6914A953">
      <w:pPr>
        <w:spacing w:line="480" w:lineRule="auto"/>
        <w:ind w:firstLine="708" w:firstLineChars="253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“基本情况表”填写完整后打印并盖章扫描电子版，以下资料请一并提供：</w:t>
      </w:r>
    </w:p>
    <w:p w14:paraId="217775B1">
      <w:pPr>
        <w:spacing w:line="360" w:lineRule="auto"/>
        <w:ind w:firstLine="1416" w:firstLineChars="59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1、企业简介</w:t>
      </w:r>
    </w:p>
    <w:p w14:paraId="591AB58E">
      <w:pPr>
        <w:spacing w:line="360" w:lineRule="auto"/>
        <w:ind w:firstLine="1416" w:firstLineChars="59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2、工商营业执照</w:t>
      </w:r>
    </w:p>
    <w:p w14:paraId="3C593FC0">
      <w:pPr>
        <w:spacing w:line="360" w:lineRule="auto"/>
        <w:ind w:firstLine="1416" w:firstLineChars="59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3、分拣中心用地证明</w:t>
      </w:r>
    </w:p>
    <w:p w14:paraId="778D7EC2">
      <w:pPr>
        <w:spacing w:line="360" w:lineRule="auto"/>
        <w:ind w:firstLine="1416" w:firstLineChars="59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4、分拣中心照片（大门、外景、内部、分拣打包设备、流水线、仓储等）</w:t>
      </w:r>
    </w:p>
    <w:p w14:paraId="1DCDC949">
      <w:pPr>
        <w:spacing w:line="480" w:lineRule="auto"/>
        <w:ind w:firstLine="708" w:firstLineChars="253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请将以上资料电子版发送到liu.jiali@chinacpra.org邮箱。</w:t>
      </w:r>
    </w:p>
    <w:p w14:paraId="54D5226D">
      <w:pPr>
        <w:spacing w:line="480" w:lineRule="auto"/>
        <w:ind w:firstLine="708" w:firstLineChars="253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联系方式：中国物资再生协会再生塑料分会</w:t>
      </w:r>
    </w:p>
    <w:p w14:paraId="0362FABC">
      <w:pPr>
        <w:spacing w:line="480" w:lineRule="auto"/>
        <w:ind w:firstLine="708" w:firstLineChars="253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联系人：刘佳丽 010-57721789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F6"/>
    <w:rsid w:val="0001059D"/>
    <w:rsid w:val="000514AA"/>
    <w:rsid w:val="000826F6"/>
    <w:rsid w:val="000D2824"/>
    <w:rsid w:val="00175903"/>
    <w:rsid w:val="001D4FCC"/>
    <w:rsid w:val="00373AD2"/>
    <w:rsid w:val="00387535"/>
    <w:rsid w:val="003957C9"/>
    <w:rsid w:val="003C6C94"/>
    <w:rsid w:val="00442724"/>
    <w:rsid w:val="005C0336"/>
    <w:rsid w:val="006029A9"/>
    <w:rsid w:val="006063F5"/>
    <w:rsid w:val="0064094D"/>
    <w:rsid w:val="006D07E2"/>
    <w:rsid w:val="007843F7"/>
    <w:rsid w:val="007D13DF"/>
    <w:rsid w:val="007D2098"/>
    <w:rsid w:val="00822558"/>
    <w:rsid w:val="00847F04"/>
    <w:rsid w:val="008B4742"/>
    <w:rsid w:val="008E75DA"/>
    <w:rsid w:val="00994403"/>
    <w:rsid w:val="00996635"/>
    <w:rsid w:val="00A07FC9"/>
    <w:rsid w:val="00A60798"/>
    <w:rsid w:val="00B61D40"/>
    <w:rsid w:val="00BA750E"/>
    <w:rsid w:val="00BE4286"/>
    <w:rsid w:val="00C251F6"/>
    <w:rsid w:val="00CA0679"/>
    <w:rsid w:val="00CB1A33"/>
    <w:rsid w:val="00D21501"/>
    <w:rsid w:val="00D76127"/>
    <w:rsid w:val="00E05BF9"/>
    <w:rsid w:val="00E310EA"/>
    <w:rsid w:val="00E80295"/>
    <w:rsid w:val="00EC5CDC"/>
    <w:rsid w:val="00ED18D7"/>
    <w:rsid w:val="00F55828"/>
    <w:rsid w:val="00FE2713"/>
    <w:rsid w:val="030F4415"/>
    <w:rsid w:val="126F4854"/>
    <w:rsid w:val="157D03A3"/>
    <w:rsid w:val="499105BE"/>
    <w:rsid w:val="49BF4FB3"/>
    <w:rsid w:val="4F9B3C0D"/>
    <w:rsid w:val="590A39FB"/>
    <w:rsid w:val="5B3E5318"/>
    <w:rsid w:val="5BE74621"/>
    <w:rsid w:val="604070C4"/>
    <w:rsid w:val="7F3D75A8"/>
    <w:rsid w:val="7FFD3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1046</Characters>
  <Lines>7</Lines>
  <Paragraphs>2</Paragraphs>
  <TotalTime>4</TotalTime>
  <ScaleCrop>false</ScaleCrop>
  <LinksUpToDate>false</LinksUpToDate>
  <CharactersWithSpaces>1105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2023-02-16T14:11:00Z</dcterms:created>
  <dc:creator>zyf</dc:creator>
  <cp:lastModifiedBy>A桃子小姐</cp:lastModifiedBy>
  <dcterms:modified xsi:type="dcterms:W3CDTF">2025-10-29T02:39:06Z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F3AB0BA8CD3C42A5921BF80C2E86FB4A_13</vt:lpwstr>
  </property>
  <property fmtid="{D5CDD505-2E9C-101B-9397-08002B2CF9AE}" pid="4" name="KSOTemplateDocerSaveRecord">
    <vt:lpwstr>eyJoZGlkIjoiYWI3MmU1OWY0NTY1NDVkMGIxZTZlOTcwNTkwZWYyMDIiLCJ1c2VySWQiOiI3MDMwMTkyOTcifQ==</vt:lpwstr>
  </property>
</Properties>
</file>